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33" w:rsidRDefault="00B00E33" w:rsidP="00B00E33">
      <w:pPr>
        <w:jc w:val="both"/>
      </w:pPr>
      <w:r>
        <w:t>Zamawiający informuje o dokonaniu zmian w treści zapytania ofertowego oraz załącznikach do przedmiotowego dokumentu. Zmiana wynikają z doprecyzowania poszczególnych zapisów oraz uzupełnia treści dokumentacji budowlanej w odpowiedzi na przesłane pytani</w:t>
      </w:r>
      <w:r w:rsidR="00EE544B">
        <w:t>a</w:t>
      </w:r>
      <w:r>
        <w:t xml:space="preserve"> ze strony potencjalnych </w:t>
      </w:r>
      <w:r w:rsidR="00EE544B">
        <w:t>O</w:t>
      </w:r>
      <w:r>
        <w:t>ferentów.</w:t>
      </w:r>
    </w:p>
    <w:p w:rsidR="00B00E33" w:rsidRDefault="00B00E33" w:rsidP="00B00E33">
      <w:pPr>
        <w:jc w:val="both"/>
      </w:pPr>
      <w:bookmarkStart w:id="0" w:name="_GoBack"/>
      <w:bookmarkEnd w:id="0"/>
    </w:p>
    <w:p w:rsidR="00690F64" w:rsidRDefault="00793AFA" w:rsidP="00B00E33">
      <w:pPr>
        <w:jc w:val="both"/>
      </w:pPr>
      <w:r>
        <w:t>Wykaz zmian:</w:t>
      </w:r>
    </w:p>
    <w:p w:rsidR="00793AFA" w:rsidRDefault="00793AFA" w:rsidP="00B00E33">
      <w:pPr>
        <w:jc w:val="both"/>
      </w:pPr>
    </w:p>
    <w:p w:rsidR="00793AFA" w:rsidRDefault="00B00E33" w:rsidP="00B00E33">
      <w:pPr>
        <w:jc w:val="both"/>
      </w:pPr>
      <w:r>
        <w:t xml:space="preserve">1. W Zapytaniu ofertowym w rozdziale 4 dodano zapis doręczający </w:t>
      </w:r>
      <w:r w:rsidR="00EE544B">
        <w:t>kwestii</w:t>
      </w:r>
      <w:r>
        <w:t xml:space="preserve"> związan</w:t>
      </w:r>
      <w:r w:rsidR="00EE544B">
        <w:t>ych</w:t>
      </w:r>
      <w:r>
        <w:t xml:space="preserve"> z wykazaniem osoby niezbędnej do realizacji zamówienia o treści: </w:t>
      </w:r>
      <w:r w:rsidR="00793AFA">
        <w:t xml:space="preserve"> </w:t>
      </w:r>
    </w:p>
    <w:p w:rsidR="00B00E33" w:rsidRDefault="00793AFA" w:rsidP="00B00E33">
      <w:pPr>
        <w:jc w:val="both"/>
      </w:pPr>
      <w:r w:rsidRPr="00793AFA">
        <w:t>4.6</w:t>
      </w:r>
      <w:r w:rsidR="00B00E33">
        <w:t xml:space="preserve"> </w:t>
      </w:r>
      <w:r w:rsidRPr="00793AFA">
        <w:t>Zamówienie musi być realizowane przez kierownika budowy, wskazanego przez Wykonawcę do realizacji zamówienia w załączniku nr 2 do zapytania ofertowego. W sytuacji, gdy osoba skierowana przez Wykonawcę do realizacji zamówienia nie byłaby w stanie realizować zamówienia – Wykonawca jest zobowiązany zapewnić do realizacji zamówienia kierownika budowy o kwalifikacjach i doświadczeniu nie mniejszym niż osoba wskazana w ofercie. Zmiana musi zostać zaakceptowana przez Zamawiającego</w:t>
      </w:r>
    </w:p>
    <w:p w:rsidR="00B00E33" w:rsidRDefault="00B00E33" w:rsidP="00B00E33">
      <w:pPr>
        <w:jc w:val="both"/>
      </w:pPr>
      <w:r>
        <w:t xml:space="preserve">2. W </w:t>
      </w:r>
      <w:r w:rsidRPr="00B00E33">
        <w:t>Załącznik</w:t>
      </w:r>
      <w:r>
        <w:t>u</w:t>
      </w:r>
      <w:r w:rsidRPr="00B00E33">
        <w:t xml:space="preserve"> nr 5 – Wzór umowy</w:t>
      </w:r>
      <w:r>
        <w:t>, dodano zapis uszczegóławiający kwestie wskazania osoby niezbędnej do realizacji zamówienia o treści:</w:t>
      </w:r>
    </w:p>
    <w:p w:rsidR="00B00E33" w:rsidRDefault="00B00E33" w:rsidP="00B00E33">
      <w:pPr>
        <w:jc w:val="both"/>
      </w:pPr>
      <w:r>
        <w:t xml:space="preserve">Paragraf 1 punkt 10: </w:t>
      </w:r>
      <w:r w:rsidRPr="00B00E33">
        <w:t>Wykonawca oświadcza, że wykona przedmiot umowy przy pomocy osób wskazanych przez siebie w załączniku nr 2 do zapytania ofertowego. W sytuacji, gdy osoba skierowana przez Wykonawcę do realizacji zamówienia nie byłaby w stanie realizować usługi, Wykonawca jest zobowiązany zapewnić do realizacji usługi inną osobę o  kwalifikacjach i doświadczeniu nie mniejszych niż osoby wskazana w ofercie. Zmiana musi zostać zaakceptowana przez Zamawiającego.</w:t>
      </w:r>
    </w:p>
    <w:p w:rsidR="00B00E33" w:rsidRDefault="00B00E33" w:rsidP="00B00E33">
      <w:pPr>
        <w:jc w:val="both"/>
      </w:pPr>
      <w:r>
        <w:t xml:space="preserve">3. W </w:t>
      </w:r>
      <w:r w:rsidRPr="00B00E33">
        <w:t>Załącznik</w:t>
      </w:r>
      <w:r>
        <w:t>u</w:t>
      </w:r>
      <w:r w:rsidRPr="00B00E33">
        <w:t xml:space="preserve"> nr 6 – Dokumentacja budowlana</w:t>
      </w:r>
      <w:r>
        <w:t xml:space="preserve">, dodano rzut obiektu przeznaczonego do modernizacji w obszarze aranżacji wnętrz oraz dodano specyfikacje w zakresie stolarki okiennej </w:t>
      </w:r>
    </w:p>
    <w:p w:rsidR="00B00E33" w:rsidRDefault="00B00E33" w:rsidP="00B00E33">
      <w:pPr>
        <w:jc w:val="both"/>
      </w:pPr>
      <w:r>
        <w:t xml:space="preserve">4. W </w:t>
      </w:r>
      <w:r w:rsidRPr="00B00E33">
        <w:t>Załącznik</w:t>
      </w:r>
      <w:r>
        <w:t>u</w:t>
      </w:r>
      <w:r w:rsidRPr="00B00E33">
        <w:t xml:space="preserve"> nr 1 – Przedmiar robót</w:t>
      </w:r>
      <w:r>
        <w:t xml:space="preserve">, dokonano korekty błędu obliczeniowego w </w:t>
      </w:r>
      <w:r w:rsidRPr="00B00E33">
        <w:t>pozycji 13 przedmiaru robót</w:t>
      </w:r>
      <w:r>
        <w:t xml:space="preserve">. </w:t>
      </w:r>
    </w:p>
    <w:p w:rsidR="00EE544B" w:rsidRDefault="00EE544B" w:rsidP="00B00E33">
      <w:pPr>
        <w:jc w:val="both"/>
      </w:pPr>
    </w:p>
    <w:p w:rsidR="00EE544B" w:rsidRDefault="00EE544B" w:rsidP="00B00E33">
      <w:pPr>
        <w:jc w:val="both"/>
      </w:pPr>
    </w:p>
    <w:p w:rsidR="00EE544B" w:rsidRDefault="00EE544B" w:rsidP="00B00E33">
      <w:pPr>
        <w:jc w:val="both"/>
      </w:pPr>
      <w:r>
        <w:t xml:space="preserve">Jednocześnie </w:t>
      </w:r>
      <w:r w:rsidR="00F16FCF">
        <w:t>Zamawiający informuje</w:t>
      </w:r>
      <w:r>
        <w:t xml:space="preserve">, że termin składania ofert nie ulega zmianie. Pozostałe postanowienia zapytania ofertowego </w:t>
      </w:r>
      <w:r>
        <w:t>powstają</w:t>
      </w:r>
      <w:r>
        <w:t xml:space="preserve"> bez zmian</w:t>
      </w:r>
      <w:r>
        <w:t>.</w:t>
      </w:r>
    </w:p>
    <w:sectPr w:rsidR="00EE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5C740D1B"/>
    <w:multiLevelType w:val="hybridMultilevel"/>
    <w:tmpl w:val="940043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D9049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FA"/>
    <w:rsid w:val="00793AFA"/>
    <w:rsid w:val="00A81BC6"/>
    <w:rsid w:val="00B00E33"/>
    <w:rsid w:val="00B01E0D"/>
    <w:rsid w:val="00B16ADB"/>
    <w:rsid w:val="00EE544B"/>
    <w:rsid w:val="00F1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9A74"/>
  <w15:chartTrackingRefBased/>
  <w15:docId w15:val="{40D94139-9132-407E-B0CF-0213B735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Szyszka</dc:creator>
  <cp:keywords/>
  <dc:description/>
  <cp:lastModifiedBy>Bartosz Szyszka</cp:lastModifiedBy>
  <cp:revision>2</cp:revision>
  <dcterms:created xsi:type="dcterms:W3CDTF">2020-04-10T07:08:00Z</dcterms:created>
  <dcterms:modified xsi:type="dcterms:W3CDTF">2020-04-10T08:33:00Z</dcterms:modified>
</cp:coreProperties>
</file>